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0A69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68D0" w14:paraId="2A9B20B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B4505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03B9CB" w14:textId="4B4CF770" w:rsidR="008368D0" w:rsidRDefault="0070501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AA3EEC9" wp14:editId="0D10745E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B6694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4219D8" w14:textId="77777777" w:rsidR="008368D0" w:rsidRDefault="008368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EE62A64" w14:textId="77777777" w:rsidR="008368D0" w:rsidRDefault="008368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68D0" w14:paraId="70A71FB8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EF51DA3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C7ED1DB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84577A8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C0C2B3E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39E3C0BE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7165FCFB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78BD78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1098686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7AAC08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26715F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68D0" w14:paraId="0A2850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3D80169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0BADFF3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E6012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Consultations de sophrologie</w:t>
            </w:r>
          </w:p>
        </w:tc>
      </w:tr>
    </w:tbl>
    <w:p w14:paraId="47A54705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A262B5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2B19611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D6DB9F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B44D9D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8368D0" w14:paraId="12BAB731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2123443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6BB8F8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72A3D8A2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127B7D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183618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8368D0" w14:paraId="1D61682B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BDFD55D" w14:textId="77777777" w:rsidR="008368D0" w:rsidRDefault="00836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50935CB" w14:textId="77777777" w:rsidR="008368D0" w:rsidRDefault="007050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n°25051S</w:t>
            </w:r>
          </w:p>
        </w:tc>
      </w:tr>
    </w:tbl>
    <w:p w14:paraId="3CE5EEAC" w14:textId="77777777" w:rsidR="008368D0" w:rsidRDefault="0070501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C020709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54D4DA35" w14:textId="77777777" w:rsidR="008368D0" w:rsidRDefault="0070501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04C3F95A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4199DB" w14:textId="77777777" w:rsidR="008368D0" w:rsidRDefault="0070501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8B84E30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15220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  <w:gridCol w:w="5403"/>
      </w:tblGrid>
      <w:tr w:rsidR="008711ED" w14:paraId="2B6E2869" w14:textId="77777777" w:rsidTr="00CA1480">
        <w:trPr>
          <w:gridAfter w:val="1"/>
          <w:wAfter w:w="5403" w:type="dxa"/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7CD8EAB5" w14:textId="77777777" w:rsidR="008711ED" w:rsidRDefault="008711ED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page_total_master0"/>
            <w:bookmarkStart w:id="1" w:name="page_total"/>
            <w:bookmarkEnd w:id="0"/>
            <w:bookmarkEnd w:id="1"/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28B10DE1" w14:textId="77777777" w:rsidR="008711ED" w:rsidRDefault="008711ED" w:rsidP="00CA148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8711ED" w14:paraId="23611D44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C111C69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1. Valeur technique (5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77BC0EE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61A57407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1ED" w14:paraId="781E4A43" w14:textId="77777777" w:rsidTr="00CA1480">
        <w:trPr>
          <w:gridAfter w:val="1"/>
          <w:wAfter w:w="5403" w:type="dxa"/>
          <w:trHeight w:val="587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FAC82AF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711ED" w14:paraId="1E13D2BE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D13F29D" w14:textId="77777777" w:rsidR="008711ED" w:rsidRPr="005076DB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18"/>
                <w:szCs w:val="18"/>
              </w:rPr>
            </w:pPr>
            <w:r w:rsidRPr="00C9617A">
              <w:rPr>
                <w:rFonts w:ascii="Arial" w:hAnsi="Arial" w:cs="Arial"/>
                <w:bCs/>
                <w:sz w:val="18"/>
                <w:szCs w:val="18"/>
              </w:rPr>
              <w:t>Pertinence de l’approche et des techniques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(2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14F37B1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7186628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11ED" w14:paraId="4B0A1073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9887E10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459311D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CBDDE67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1ED" w14:paraId="1AE18274" w14:textId="77777777" w:rsidTr="00CA1480">
        <w:trPr>
          <w:gridAfter w:val="1"/>
          <w:wAfter w:w="5403" w:type="dxa"/>
        </w:trPr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C25EF81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Expérience et qualifications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 xml:space="preserve">diplômes, formations, expérience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avec un public étudiant, labels et certifications</w:t>
            </w:r>
            <w:r w:rsidRPr="006B53B9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59734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Pr="00C9617A"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6621F00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6D4C157E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11ED" w14:paraId="6BFCEF37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8566365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5300FEF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FDFE911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1ED" w14:paraId="2F07351C" w14:textId="77777777" w:rsidTr="00CA1480">
        <w:trPr>
          <w:trHeight w:val="278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171FA1A" w14:textId="77777777" w:rsidR="008711ED" w:rsidRPr="00137518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2.Prix (30 %)</w:t>
            </w:r>
          </w:p>
        </w:tc>
        <w:tc>
          <w:tcPr>
            <w:tcW w:w="5403" w:type="dxa"/>
          </w:tcPr>
          <w:p w14:paraId="6C94B1A7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1F703753" w14:textId="77777777" w:rsidR="008711ED" w:rsidRDefault="008711ED" w:rsidP="00CA1480"/>
        </w:tc>
      </w:tr>
      <w:tr w:rsidR="008711ED" w14:paraId="3DAB8D7C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28D315D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711ED" w14:paraId="639379D6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95F9992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BPU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masqué 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5076DB">
              <w:rPr>
                <w:rFonts w:ascii="Arial" w:hAnsi="Arial" w:cs="Arial"/>
                <w:bCs/>
                <w:sz w:val="18"/>
                <w:szCs w:val="18"/>
              </w:rPr>
              <w:t>0%)</w:t>
            </w:r>
          </w:p>
        </w:tc>
      </w:tr>
      <w:tr w:rsidR="008711ED" w14:paraId="661E6E6F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BB5F410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E60E42C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711ED" w14:paraId="0DAA3728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87F7B4E" w14:textId="77777777" w:rsidR="008711ED" w:rsidRPr="00891B09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3. Flexibilité et mobilité (10%)</w:t>
            </w:r>
          </w:p>
        </w:tc>
      </w:tr>
      <w:tr w:rsidR="008711ED" w14:paraId="24D77F29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612A883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711ED" w14:paraId="0677607A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A360C00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Capacité à se déplacer entre les sites (5%)</w:t>
            </w:r>
          </w:p>
        </w:tc>
      </w:tr>
      <w:tr w:rsidR="008711ED" w14:paraId="682F752E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CBCE131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517E978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164842C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711ED" w14:paraId="07081222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FAF66CF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Adaptation aux horaires étudiants (5%)</w:t>
            </w:r>
          </w:p>
        </w:tc>
      </w:tr>
      <w:tr w:rsidR="008711ED" w14:paraId="3EDE94F2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BAC4A70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BB08B57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8711ED" w14:paraId="6391AC8F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C04E9FE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1B09">
              <w:rPr>
                <w:rFonts w:ascii="Arial" w:hAnsi="Arial" w:cs="Arial"/>
                <w:b/>
                <w:bCs/>
                <w:sz w:val="20"/>
                <w:szCs w:val="20"/>
              </w:rPr>
              <w:t>4.Écoresponsabilité et développement durable (10%)</w:t>
            </w:r>
          </w:p>
        </w:tc>
      </w:tr>
      <w:tr w:rsidR="008711ED" w14:paraId="1B81E2AD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695CA61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065E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711ED" w14:paraId="51C97063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0E1CEDA" w14:textId="77777777" w:rsidR="008711ED" w:rsidRPr="005076DB" w:rsidRDefault="008711ED" w:rsidP="00CA14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Cs/>
                <w:sz w:val="18"/>
                <w:szCs w:val="18"/>
              </w:rPr>
            </w:pPr>
            <w:r w:rsidRPr="005076DB">
              <w:rPr>
                <w:rFonts w:ascii="Arial" w:hAnsi="Arial" w:cs="Arial"/>
                <w:bCs/>
                <w:sz w:val="18"/>
                <w:szCs w:val="18"/>
              </w:rPr>
              <w:t>Critères environnementaux (produits utilisés, déplacements) (5 %)</w:t>
            </w:r>
          </w:p>
        </w:tc>
      </w:tr>
      <w:tr w:rsidR="008711ED" w14:paraId="5E9B5490" w14:textId="77777777" w:rsidTr="00CA1480">
        <w:trPr>
          <w:gridAfter w:val="1"/>
          <w:wAfter w:w="5403" w:type="dxa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7E97516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23D8EC8" w14:textId="77777777" w:rsidR="008711ED" w:rsidRDefault="008711ED" w:rsidP="00CA1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21AB7B3F" w14:textId="77777777" w:rsidR="008368D0" w:rsidRDefault="008368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8368D0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95DD" w14:textId="77777777" w:rsidR="008368D0" w:rsidRDefault="00705015">
      <w:pPr>
        <w:spacing w:after="0" w:line="240" w:lineRule="auto"/>
      </w:pPr>
      <w:r>
        <w:separator/>
      </w:r>
    </w:p>
  </w:endnote>
  <w:endnote w:type="continuationSeparator" w:id="0">
    <w:p w14:paraId="6B8370E3" w14:textId="77777777" w:rsidR="008368D0" w:rsidRDefault="00705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68D0" w14:paraId="72F1435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99ED6E6" w14:textId="77777777" w:rsidR="008368D0" w:rsidRDefault="0070501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n°25051S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DA736E1" w14:textId="77777777" w:rsidR="008368D0" w:rsidRDefault="0070501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2CB1F04C" w14:textId="77777777" w:rsidR="008368D0" w:rsidRDefault="008368D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C7921" w14:textId="77777777" w:rsidR="008368D0" w:rsidRDefault="00705015">
      <w:pPr>
        <w:spacing w:after="0" w:line="240" w:lineRule="auto"/>
      </w:pPr>
      <w:r>
        <w:separator/>
      </w:r>
    </w:p>
  </w:footnote>
  <w:footnote w:type="continuationSeparator" w:id="0">
    <w:p w14:paraId="1142AEA2" w14:textId="77777777" w:rsidR="008368D0" w:rsidRDefault="00705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0CA"/>
    <w:rsid w:val="00705015"/>
    <w:rsid w:val="00822BD4"/>
    <w:rsid w:val="008368D0"/>
    <w:rsid w:val="008711ED"/>
    <w:rsid w:val="00F2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B50BB"/>
  <w14:defaultImageDpi w14:val="0"/>
  <w15:docId w15:val="{343F1441-7A9C-4F7E-9239-EEDA0731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4</cp:revision>
  <dcterms:created xsi:type="dcterms:W3CDTF">2025-05-13T12:24:00Z</dcterms:created>
  <dcterms:modified xsi:type="dcterms:W3CDTF">2025-09-05T12:51:00Z</dcterms:modified>
</cp:coreProperties>
</file>